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80" w:lineRule="auto"/>
        <w:jc w:val="center"/>
        <w:rPr>
          <w:color w:val="4a86e8"/>
        </w:rPr>
      </w:pPr>
      <w:bookmarkStart w:colFirst="0" w:colLast="0" w:name="_x4ih059ew3mb" w:id="0"/>
      <w:bookmarkEnd w:id="0"/>
      <w:r w:rsidDel="00000000" w:rsidR="00000000" w:rsidRPr="00000000">
        <w:rPr>
          <w:b w:val="1"/>
          <w:color w:val="0000ff"/>
          <w:rtl w:val="0"/>
        </w:rPr>
        <w:t xml:space="preserve">DevOps Engineer Job Description</w:t>
      </w:r>
      <w:r w:rsidDel="00000000" w:rsidR="00000000" w:rsidRPr="00000000">
        <w:rPr>
          <w:rtl w:val="0"/>
        </w:rPr>
      </w:r>
    </w:p>
    <w:p w:rsidR="00000000" w:rsidDel="00000000" w:rsidP="00000000" w:rsidRDefault="00000000" w:rsidRPr="00000000" w14:paraId="00000002">
      <w:pPr>
        <w:pStyle w:val="Heading2"/>
        <w:keepNext w:val="0"/>
        <w:keepLines w:val="0"/>
        <w:spacing w:after="80" w:lineRule="auto"/>
        <w:rPr>
          <w:b w:val="1"/>
          <w:sz w:val="30"/>
          <w:szCs w:val="30"/>
        </w:rPr>
      </w:pPr>
      <w:bookmarkStart w:colFirst="0" w:colLast="0" w:name="_nqi95zoaa1o9" w:id="1"/>
      <w:bookmarkEnd w:id="1"/>
      <w:r w:rsidDel="00000000" w:rsidR="00000000" w:rsidRPr="00000000">
        <w:rPr>
          <w:b w:val="1"/>
          <w:sz w:val="30"/>
          <w:szCs w:val="30"/>
          <w:rtl w:val="0"/>
        </w:rPr>
        <w:t xml:space="preserve">Brief:</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The DevOps Engineer is responsible for efficiently deploying, operating, and managing software-based systems and associated infrastructure. The DevOps Engineer will work closely with developers, QA staff, and other stakeholders to ensure that best practices are followed and that the company's goals are met.</w:t>
      </w:r>
    </w:p>
    <w:p w:rsidR="00000000" w:rsidDel="00000000" w:rsidP="00000000" w:rsidRDefault="00000000" w:rsidRPr="00000000" w14:paraId="00000004">
      <w:pPr>
        <w:pStyle w:val="Heading2"/>
        <w:keepNext w:val="0"/>
        <w:keepLines w:val="0"/>
        <w:spacing w:after="80" w:lineRule="auto"/>
        <w:rPr>
          <w:b w:val="1"/>
          <w:sz w:val="30"/>
          <w:szCs w:val="30"/>
        </w:rPr>
      </w:pPr>
      <w:bookmarkStart w:colFirst="0" w:colLast="0" w:name="_gddhux1h9wvn" w:id="2"/>
      <w:bookmarkEnd w:id="2"/>
      <w:r w:rsidDel="00000000" w:rsidR="00000000" w:rsidRPr="00000000">
        <w:rPr>
          <w:b w:val="1"/>
          <w:sz w:val="30"/>
          <w:szCs w:val="30"/>
          <w:rtl w:val="0"/>
        </w:rPr>
        <w:t xml:space="preserve">Responsibilities:</w:t>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rtl w:val="0"/>
        </w:rPr>
        <w:t xml:space="preserve">Develop, implement and maintain an automated deployment process for new features. </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Implement continuous integration and continuous delivery processes to ensure high-quality code is deployed to production.</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Perform root cause analysis for production errors.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Ensure that systems are safe and secure against cybersecurity threats.</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Support other developers in leveraging their skill sets as they work with the development team to develop a scalable architecture.</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Work closely with business stakeholders on requirements gathering, design criteria, and architecture decisions.</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Collaborate with the Information Security Architect and the R&amp;D Cloud Architect to ensure data privacy compliance and security requirements are implemented for the cloud environments.</w:t>
      </w:r>
    </w:p>
    <w:p w:rsidR="00000000" w:rsidDel="00000000" w:rsidP="00000000" w:rsidRDefault="00000000" w:rsidRPr="00000000" w14:paraId="0000000C">
      <w:pPr>
        <w:numPr>
          <w:ilvl w:val="0"/>
          <w:numId w:val="1"/>
        </w:numPr>
        <w:spacing w:after="240" w:before="0" w:beforeAutospacing="0" w:lineRule="auto"/>
        <w:ind w:left="720" w:hanging="360"/>
      </w:pPr>
      <w:r w:rsidDel="00000000" w:rsidR="00000000" w:rsidRPr="00000000">
        <w:rPr>
          <w:rtl w:val="0"/>
        </w:rPr>
        <w:t xml:space="preserve">Strive for continuous improvement and build continuous integration &amp; development, and a constant deployment pipeline.</w:t>
      </w:r>
    </w:p>
    <w:p w:rsidR="00000000" w:rsidDel="00000000" w:rsidP="00000000" w:rsidRDefault="00000000" w:rsidRPr="00000000" w14:paraId="0000000D">
      <w:pPr>
        <w:pStyle w:val="Heading2"/>
        <w:keepNext w:val="0"/>
        <w:keepLines w:val="0"/>
        <w:spacing w:after="80" w:lineRule="auto"/>
        <w:rPr>
          <w:b w:val="1"/>
          <w:sz w:val="30"/>
          <w:szCs w:val="30"/>
        </w:rPr>
      </w:pPr>
      <w:bookmarkStart w:colFirst="0" w:colLast="0" w:name="_52gcdn5cketz" w:id="3"/>
      <w:bookmarkEnd w:id="3"/>
      <w:r w:rsidDel="00000000" w:rsidR="00000000" w:rsidRPr="00000000">
        <w:rPr>
          <w:b w:val="1"/>
          <w:sz w:val="30"/>
          <w:szCs w:val="30"/>
          <w:rtl w:val="0"/>
        </w:rPr>
        <w:t xml:space="preserve">Qualifications and skills:</w:t>
      </w:r>
    </w:p>
    <w:p w:rsidR="00000000" w:rsidDel="00000000" w:rsidP="00000000" w:rsidRDefault="00000000" w:rsidRPr="00000000" w14:paraId="0000000E">
      <w:pPr>
        <w:numPr>
          <w:ilvl w:val="0"/>
          <w:numId w:val="2"/>
        </w:numPr>
        <w:spacing w:after="0" w:afterAutospacing="0" w:before="240" w:lineRule="auto"/>
        <w:ind w:left="720" w:hanging="360"/>
      </w:pPr>
      <w:r w:rsidDel="00000000" w:rsidR="00000000" w:rsidRPr="00000000">
        <w:rPr>
          <w:rtl w:val="0"/>
        </w:rPr>
        <w:t xml:space="preserve">Bachelor's degree in Computer Science or related field.</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X+ years of experience in DevOps or similar roles.</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Experience with cloud computing platforms such as Amazon Web Services or Azure.</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Familiarity with at least one scripting language (Python, Ruby, PowerShell).</w:t>
      </w:r>
    </w:p>
    <w:p w:rsidR="00000000" w:rsidDel="00000000" w:rsidP="00000000" w:rsidRDefault="00000000" w:rsidRPr="00000000" w14:paraId="00000012">
      <w:pPr>
        <w:numPr>
          <w:ilvl w:val="0"/>
          <w:numId w:val="2"/>
        </w:numPr>
        <w:spacing w:after="0" w:afterAutospacing="0" w:before="0" w:beforeAutospacing="0" w:lineRule="auto"/>
        <w:ind w:left="720" w:hanging="360"/>
      </w:pPr>
      <w:r w:rsidDel="00000000" w:rsidR="00000000" w:rsidRPr="00000000">
        <w:rPr>
          <w:rtl w:val="0"/>
        </w:rPr>
        <w:t xml:space="preserve">Proficient with git and git workflows.</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tl w:val="0"/>
        </w:rPr>
        <w:t xml:space="preserve">Familiarity with Linux/Unix systems.</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Experience with monitoring tools such as Splunk and AppDynamics.</w:t>
      </w:r>
    </w:p>
    <w:p w:rsidR="00000000" w:rsidDel="00000000" w:rsidP="00000000" w:rsidRDefault="00000000" w:rsidRPr="00000000" w14:paraId="00000015">
      <w:pPr>
        <w:numPr>
          <w:ilvl w:val="0"/>
          <w:numId w:val="2"/>
        </w:numPr>
        <w:spacing w:after="240" w:before="0" w:beforeAutospacing="0" w:lineRule="auto"/>
        <w:ind w:left="720" w:hanging="360"/>
      </w:pPr>
      <w:r w:rsidDel="00000000" w:rsidR="00000000" w:rsidRPr="00000000">
        <w:rPr>
          <w:rtl w:val="0"/>
        </w:rPr>
        <w:t xml:space="preserve">Experience in containerization tools such as Docker Hub and Kubernetes.</w:t>
        <w:br w:type="textWrapping"/>
      </w:r>
    </w:p>
    <w:p w:rsidR="00000000" w:rsidDel="00000000" w:rsidP="00000000" w:rsidRDefault="00000000" w:rsidRPr="00000000" w14:paraId="00000016">
      <w:pPr>
        <w:jc w:val="center"/>
        <w:rPr>
          <w:b w:val="1"/>
          <w:color w:val="0000ff"/>
        </w:rPr>
      </w:pPr>
      <w:r w:rsidDel="00000000" w:rsidR="00000000" w:rsidRPr="00000000">
        <w:rPr>
          <w:b w:val="1"/>
          <w:i w:val="1"/>
          <w:color w:val="0000ff"/>
          <w:rtl w:val="0"/>
        </w:rPr>
        <w:t xml:space="preserve">If you need assistance with hiring, we would be happy to help.</w:t>
      </w:r>
      <w:r w:rsidDel="00000000" w:rsidR="00000000" w:rsidRPr="00000000">
        <w:rPr>
          <w:b w:val="1"/>
          <w:color w:val="0000ff"/>
          <w:rtl w:val="0"/>
        </w:rPr>
        <w:br w:type="textWrapping"/>
      </w:r>
    </w:p>
    <w:p w:rsidR="00000000" w:rsidDel="00000000" w:rsidP="00000000" w:rsidRDefault="00000000" w:rsidRPr="00000000" w14:paraId="00000017">
      <w:pPr>
        <w:jc w:val="center"/>
        <w:rPr>
          <w:b w:val="1"/>
          <w:color w:val="ff0000"/>
        </w:rPr>
      </w:pPr>
      <w:hyperlink r:id="rId6">
        <w:r w:rsidDel="00000000" w:rsidR="00000000" w:rsidRPr="00000000">
          <w:rPr>
            <w:b w:val="1"/>
            <w:color w:val="ff0000"/>
            <w:u w:val="single"/>
            <w:rtl w:val="0"/>
          </w:rPr>
          <w:t xml:space="preserve">SCHEDULE A CALL</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3T6ow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